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5C" w:rsidRPr="00B7695C" w:rsidRDefault="00B7695C" w:rsidP="00305D24">
      <w:pPr>
        <w:spacing w:after="80"/>
        <w:rPr>
          <w:rFonts w:ascii="Times New Roman" w:hAnsi="Times New Roman" w:cs="Times New Roman"/>
          <w:b/>
          <w:sz w:val="36"/>
          <w:szCs w:val="36"/>
        </w:rPr>
      </w:pPr>
      <w:r w:rsidRPr="00B7695C">
        <w:rPr>
          <w:rFonts w:ascii="Times New Roman" w:hAnsi="Times New Roman" w:cs="Times New Roman"/>
          <w:b/>
          <w:sz w:val="36"/>
          <w:szCs w:val="36"/>
        </w:rPr>
        <w:t xml:space="preserve">WCG NTLM Authentication failures </w:t>
      </w:r>
      <w:bookmarkStart w:id="0" w:name="_GoBack"/>
      <w:bookmarkEnd w:id="0"/>
    </w:p>
    <w:p w:rsidR="00C706F0" w:rsidRPr="00B7695C" w:rsidRDefault="00C706F0" w:rsidP="00305D24">
      <w:pPr>
        <w:pBdr>
          <w:bottom w:val="double" w:sz="6" w:space="1" w:color="auto"/>
        </w:pBdr>
        <w:spacing w:after="80"/>
        <w:rPr>
          <w:rFonts w:ascii="Times New Roman" w:hAnsi="Times New Roman" w:cs="Times New Roman"/>
          <w:sz w:val="24"/>
          <w:szCs w:val="24"/>
        </w:rPr>
      </w:pPr>
    </w:p>
    <w:p w:rsidR="00C706F0" w:rsidRPr="00B7695C" w:rsidRDefault="00C706F0" w:rsidP="00305D24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C706F0" w:rsidRPr="00B7695C" w:rsidRDefault="00C706F0" w:rsidP="00305D2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Symptoms:</w:t>
      </w:r>
    </w:p>
    <w:p w:rsidR="00C706F0" w:rsidRPr="00B7695C" w:rsidRDefault="00C706F0" w:rsidP="00305D24">
      <w:pPr>
        <w:pStyle w:val="ListParagraph"/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Clients can’t authenticate after entering credentials in an auth prompt</w:t>
      </w:r>
    </w:p>
    <w:p w:rsidR="00C706F0" w:rsidRPr="00B7695C" w:rsidRDefault="00C706F0" w:rsidP="00305D24">
      <w:pPr>
        <w:pStyle w:val="ListParagraph"/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Clients are presented with an authentication prompt when they should be authenticated transparently</w:t>
      </w:r>
    </w:p>
    <w:p w:rsidR="00C706F0" w:rsidRPr="00B7695C" w:rsidRDefault="00C706F0" w:rsidP="00305D24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C706F0" w:rsidRDefault="00C706F0" w:rsidP="00305D2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Actions and Data to gather:</w:t>
      </w:r>
    </w:p>
    <w:p w:rsidR="00C706F0" w:rsidRPr="00B7695C" w:rsidRDefault="00C706F0" w:rsidP="00305D24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 xml:space="preserve">Reference KB Article: </w:t>
      </w:r>
      <w:hyperlink r:id="rId8" w:history="1">
        <w:r w:rsidRPr="00B7695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https://emea.salesforce.com/kA5200000004CY8</w:t>
        </w:r>
      </w:hyperlink>
    </w:p>
    <w:p w:rsidR="00B93E06" w:rsidRPr="00B7695C" w:rsidRDefault="00B93E06" w:rsidP="00305D24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Search KB articles and relevant release notes to identify a match with any existing known issues.</w:t>
      </w:r>
    </w:p>
    <w:p w:rsidR="00C706F0" w:rsidRPr="00B7695C" w:rsidRDefault="00C706F0" w:rsidP="00305D24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 xml:space="preserve">WCG </w:t>
      </w:r>
      <w:proofErr w:type="spellStart"/>
      <w:r w:rsidRPr="00B7695C">
        <w:rPr>
          <w:rFonts w:ascii="Times New Roman" w:hAnsi="Times New Roman" w:cs="Times New Roman"/>
          <w:sz w:val="24"/>
          <w:szCs w:val="24"/>
        </w:rPr>
        <w:t>Config</w:t>
      </w:r>
      <w:proofErr w:type="spellEnd"/>
      <w:r w:rsidRPr="00B76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95C">
        <w:rPr>
          <w:rFonts w:ascii="Times New Roman" w:hAnsi="Times New Roman" w:cs="Times New Roman"/>
          <w:sz w:val="24"/>
          <w:szCs w:val="24"/>
        </w:rPr>
        <w:t>Uploader</w:t>
      </w:r>
      <w:proofErr w:type="spellEnd"/>
      <w:r w:rsidRPr="00B7695C">
        <w:rPr>
          <w:rFonts w:ascii="Times New Roman" w:hAnsi="Times New Roman" w:cs="Times New Roman"/>
          <w:sz w:val="24"/>
          <w:szCs w:val="24"/>
        </w:rPr>
        <w:t xml:space="preserve"> files</w:t>
      </w:r>
    </w:p>
    <w:p w:rsidR="00C706F0" w:rsidRPr="00B7695C" w:rsidRDefault="002D3504" w:rsidP="00305D24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E</w:t>
      </w:r>
      <w:r w:rsidR="00C706F0" w:rsidRPr="00B7695C">
        <w:rPr>
          <w:rFonts w:ascii="Times New Roman" w:hAnsi="Times New Roman" w:cs="Times New Roman"/>
          <w:sz w:val="24"/>
          <w:szCs w:val="24"/>
        </w:rPr>
        <w:t>xplicit or WCCP</w:t>
      </w:r>
    </w:p>
    <w:p w:rsidR="00C706F0" w:rsidRPr="00B7695C" w:rsidRDefault="00C706F0" w:rsidP="00305D24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AD 2008 or AD 2003, NTLMv2 or NTLMv1</w:t>
      </w:r>
    </w:p>
    <w:p w:rsidR="00C706F0" w:rsidRPr="00B7695C" w:rsidRDefault="00C706F0" w:rsidP="00305D24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Client OS and browser type and version</w:t>
      </w:r>
    </w:p>
    <w:p w:rsidR="00C706F0" w:rsidRPr="00B7695C" w:rsidRDefault="00C706F0" w:rsidP="00305D24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 xml:space="preserve">When did the issue start occurring?  Right after a fresh </w:t>
      </w:r>
      <w:proofErr w:type="gramStart"/>
      <w:r w:rsidRPr="00B7695C">
        <w:rPr>
          <w:rFonts w:ascii="Times New Roman" w:hAnsi="Times New Roman" w:cs="Times New Roman"/>
          <w:sz w:val="24"/>
          <w:szCs w:val="24"/>
        </w:rPr>
        <w:t>install</w:t>
      </w:r>
      <w:proofErr w:type="gramEnd"/>
      <w:r w:rsidRPr="00B7695C">
        <w:rPr>
          <w:rFonts w:ascii="Times New Roman" w:hAnsi="Times New Roman" w:cs="Times New Roman"/>
          <w:sz w:val="24"/>
          <w:szCs w:val="24"/>
        </w:rPr>
        <w:t xml:space="preserve">?  After a specific action or change to the environment? </w:t>
      </w:r>
      <w:r w:rsidR="002D3504" w:rsidRPr="00B7695C">
        <w:rPr>
          <w:rFonts w:ascii="Times New Roman" w:hAnsi="Times New Roman" w:cs="Times New Roman"/>
          <w:sz w:val="24"/>
          <w:szCs w:val="24"/>
        </w:rPr>
        <w:t>N</w:t>
      </w:r>
      <w:r w:rsidRPr="00B7695C">
        <w:rPr>
          <w:rFonts w:ascii="Times New Roman" w:hAnsi="Times New Roman" w:cs="Times New Roman"/>
          <w:sz w:val="24"/>
          <w:szCs w:val="24"/>
        </w:rPr>
        <w:t xml:space="preserve">ew DC added? New </w:t>
      </w:r>
      <w:proofErr w:type="gramStart"/>
      <w:r w:rsidRPr="00B7695C">
        <w:rPr>
          <w:rFonts w:ascii="Times New Roman" w:hAnsi="Times New Roman" w:cs="Times New Roman"/>
          <w:sz w:val="24"/>
          <w:szCs w:val="24"/>
        </w:rPr>
        <w:t>firewall,</w:t>
      </w:r>
      <w:proofErr w:type="gramEnd"/>
      <w:r w:rsidRPr="00B7695C">
        <w:rPr>
          <w:rFonts w:ascii="Times New Roman" w:hAnsi="Times New Roman" w:cs="Times New Roman"/>
          <w:sz w:val="24"/>
          <w:szCs w:val="24"/>
        </w:rPr>
        <w:t xml:space="preserve"> or other hardware device?</w:t>
      </w:r>
    </w:p>
    <w:p w:rsidR="00C706F0" w:rsidRPr="00B7695C" w:rsidRDefault="00C706F0" w:rsidP="00305D24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Reproduce issue with the following enabled:</w:t>
      </w:r>
    </w:p>
    <w:p w:rsidR="00C706F0" w:rsidRPr="00B7695C" w:rsidRDefault="00C706F0" w:rsidP="00305D24">
      <w:pPr>
        <w:pStyle w:val="ListParagraph"/>
        <w:numPr>
          <w:ilvl w:val="1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NTLM debug tags</w:t>
      </w:r>
    </w:p>
    <w:p w:rsidR="00C706F0" w:rsidRPr="00B7695C" w:rsidRDefault="00C706F0" w:rsidP="00305D24">
      <w:pPr>
        <w:pStyle w:val="ListParagraph"/>
        <w:numPr>
          <w:ilvl w:val="1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proofErr w:type="spellStart"/>
      <w:r w:rsidRPr="00B7695C">
        <w:rPr>
          <w:rFonts w:ascii="Times New Roman" w:hAnsi="Times New Roman" w:cs="Times New Roman"/>
          <w:sz w:val="24"/>
          <w:szCs w:val="24"/>
        </w:rPr>
        <w:t>Pcaps</w:t>
      </w:r>
      <w:proofErr w:type="spellEnd"/>
      <w:r w:rsidRPr="00B7695C">
        <w:rPr>
          <w:rFonts w:ascii="Times New Roman" w:hAnsi="Times New Roman" w:cs="Times New Roman"/>
          <w:sz w:val="24"/>
          <w:szCs w:val="24"/>
        </w:rPr>
        <w:t xml:space="preserve"> capturing client, proxy and targeted DC</w:t>
      </w:r>
    </w:p>
    <w:p w:rsidR="00C706F0" w:rsidRPr="00B7695C" w:rsidRDefault="00C706F0" w:rsidP="00305D24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 xml:space="preserve">Check content_gateway.out NTLM debug for any signs of maxing out on DC connections.  Ensure load balancing is enabled as appropriate and increase dc max connections in </w:t>
      </w:r>
      <w:proofErr w:type="spellStart"/>
      <w:r w:rsidRPr="00B7695C">
        <w:rPr>
          <w:rFonts w:ascii="Times New Roman" w:hAnsi="Times New Roman" w:cs="Times New Roman"/>
          <w:sz w:val="24"/>
          <w:szCs w:val="24"/>
        </w:rPr>
        <w:t>records.config</w:t>
      </w:r>
      <w:proofErr w:type="spellEnd"/>
      <w:r w:rsidRPr="00B7695C">
        <w:rPr>
          <w:rFonts w:ascii="Times New Roman" w:hAnsi="Times New Roman" w:cs="Times New Roman"/>
          <w:sz w:val="24"/>
          <w:szCs w:val="24"/>
        </w:rPr>
        <w:t xml:space="preserve"> to 30 from default of 10.  Retest and recheck content_gateway.out.</w:t>
      </w:r>
    </w:p>
    <w:p w:rsidR="00C706F0" w:rsidRPr="00B7695C" w:rsidRDefault="00C706F0" w:rsidP="00305D24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 xml:space="preserve">Gather client and DC LM settings, </w:t>
      </w:r>
      <w:proofErr w:type="spellStart"/>
      <w:r w:rsidRPr="00B7695C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B7695C">
        <w:rPr>
          <w:rFonts w:ascii="Times New Roman" w:hAnsi="Times New Roman" w:cs="Times New Roman"/>
          <w:sz w:val="24"/>
          <w:szCs w:val="24"/>
        </w:rPr>
        <w:t xml:space="preserve"> NTLMv2, session security See the how to below.</w:t>
      </w:r>
    </w:p>
    <w:p w:rsidR="00C706F0" w:rsidRPr="00B7695C" w:rsidRDefault="00C706F0" w:rsidP="00305D24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 xml:space="preserve">If NTLM cache is disabled, determine why it’s disabled, and re-enable if appropriate.  A common reason for disabling NTLM cache is a </w:t>
      </w:r>
      <w:proofErr w:type="spellStart"/>
      <w:r w:rsidRPr="00B7695C">
        <w:rPr>
          <w:rFonts w:ascii="Times New Roman" w:hAnsi="Times New Roman" w:cs="Times New Roman"/>
          <w:sz w:val="24"/>
          <w:szCs w:val="24"/>
        </w:rPr>
        <w:t>NAT’ed</w:t>
      </w:r>
      <w:proofErr w:type="spellEnd"/>
      <w:r w:rsidRPr="00B7695C">
        <w:rPr>
          <w:rFonts w:ascii="Times New Roman" w:hAnsi="Times New Roman" w:cs="Times New Roman"/>
          <w:sz w:val="24"/>
          <w:szCs w:val="24"/>
        </w:rPr>
        <w:t xml:space="preserve"> environment.</w:t>
      </w:r>
    </w:p>
    <w:p w:rsidR="00C706F0" w:rsidRPr="00B7695C" w:rsidRDefault="00C706F0" w:rsidP="00305D24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bCs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What is the current load?</w:t>
      </w:r>
    </w:p>
    <w:p w:rsidR="00C706F0" w:rsidRPr="00B7695C" w:rsidRDefault="00C706F0" w:rsidP="00305D24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bCs/>
          <w:sz w:val="24"/>
          <w:szCs w:val="24"/>
        </w:rPr>
      </w:pPr>
      <w:r w:rsidRPr="00B7695C">
        <w:rPr>
          <w:rFonts w:ascii="Times New Roman" w:hAnsi="Times New Roman" w:cs="Times New Roman"/>
          <w:bCs/>
          <w:sz w:val="24"/>
          <w:szCs w:val="24"/>
        </w:rPr>
        <w:t>Gathering LM settings on both client and DC:</w:t>
      </w:r>
    </w:p>
    <w:p w:rsidR="00C706F0" w:rsidRPr="00B7695C" w:rsidRDefault="00C706F0" w:rsidP="00305D24">
      <w:pPr>
        <w:pStyle w:val="ListParagraph"/>
        <w:numPr>
          <w:ilvl w:val="1"/>
          <w:numId w:val="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NTLMv2 discussion:</w:t>
      </w:r>
    </w:p>
    <w:p w:rsidR="00C706F0" w:rsidRPr="00B7695C" w:rsidRDefault="00E15486" w:rsidP="00305D24">
      <w:pPr>
        <w:pStyle w:val="ListParagraph"/>
        <w:spacing w:after="80"/>
        <w:ind w:left="144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706F0" w:rsidRPr="00B7695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http://forums.websense.com/topic.asp?TOPIC_ID=8441</w:t>
        </w:r>
      </w:hyperlink>
    </w:p>
    <w:p w:rsidR="00B7695C" w:rsidRPr="00B7695C" w:rsidRDefault="00C706F0" w:rsidP="00305D24">
      <w:pPr>
        <w:pStyle w:val="ListParagraph"/>
        <w:numPr>
          <w:ilvl w:val="1"/>
          <w:numId w:val="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DC settings:</w:t>
      </w:r>
    </w:p>
    <w:p w:rsidR="00C706F0" w:rsidRPr="00B7695C" w:rsidRDefault="00C706F0" w:rsidP="00305D24">
      <w:pPr>
        <w:pStyle w:val="ListParagraph"/>
        <w:numPr>
          <w:ilvl w:val="2"/>
          <w:numId w:val="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Open up “Start-&gt;Administrative Tools-&gt;Domain Controller Security Policy”</w:t>
      </w:r>
    </w:p>
    <w:p w:rsidR="00C706F0" w:rsidRPr="00B7695C" w:rsidRDefault="00C706F0" w:rsidP="00305D24">
      <w:pPr>
        <w:pStyle w:val="ListParagraph"/>
        <w:numPr>
          <w:ilvl w:val="2"/>
          <w:numId w:val="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Navigate to “Security Settings-&gt;Local Policies-&gt;Security Options</w:t>
      </w:r>
    </w:p>
    <w:p w:rsidR="00C706F0" w:rsidRPr="00B7695C" w:rsidRDefault="00C706F0" w:rsidP="00305D24">
      <w:pPr>
        <w:pStyle w:val="ListParagraph"/>
        <w:numPr>
          <w:ilvl w:val="2"/>
          <w:numId w:val="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lastRenderedPageBreak/>
        <w:t>Network security: LAN Manager authentication level should be set to one of the following (non NTLMv2 settings):</w:t>
      </w:r>
    </w:p>
    <w:p w:rsidR="00C706F0" w:rsidRPr="00B7695C" w:rsidRDefault="00C706F0" w:rsidP="00305D24">
      <w:pPr>
        <w:pStyle w:val="ListParagraph"/>
        <w:numPr>
          <w:ilvl w:val="3"/>
          <w:numId w:val="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Send LM &amp; NTLM responses</w:t>
      </w:r>
    </w:p>
    <w:p w:rsidR="00C706F0" w:rsidRPr="00B7695C" w:rsidRDefault="00C706F0" w:rsidP="00305D24">
      <w:pPr>
        <w:pStyle w:val="ListParagraph"/>
        <w:numPr>
          <w:ilvl w:val="3"/>
          <w:numId w:val="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Send LM &amp; NTLM – Use NTLMv2 sessions security if negotiated</w:t>
      </w:r>
    </w:p>
    <w:p w:rsidR="00C706F0" w:rsidRPr="00B7695C" w:rsidRDefault="00C706F0" w:rsidP="00305D24">
      <w:pPr>
        <w:pStyle w:val="ListParagraph"/>
        <w:numPr>
          <w:ilvl w:val="3"/>
          <w:numId w:val="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Send NTLM Responses only</w:t>
      </w:r>
    </w:p>
    <w:p w:rsidR="00C706F0" w:rsidRPr="00B7695C" w:rsidRDefault="00C706F0" w:rsidP="00305D24">
      <w:pPr>
        <w:pStyle w:val="ListParagraph"/>
        <w:numPr>
          <w:ilvl w:val="1"/>
          <w:numId w:val="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Client settings:</w:t>
      </w:r>
    </w:p>
    <w:p w:rsidR="00C706F0" w:rsidRPr="00B7695C" w:rsidRDefault="00C706F0" w:rsidP="00305D24">
      <w:pPr>
        <w:pStyle w:val="ListParagraph"/>
        <w:numPr>
          <w:ilvl w:val="2"/>
          <w:numId w:val="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Start-&gt;Run-&gt;secpol.msc</w:t>
      </w:r>
    </w:p>
    <w:p w:rsidR="00C706F0" w:rsidRPr="00B7695C" w:rsidRDefault="00C706F0" w:rsidP="00305D24">
      <w:pPr>
        <w:pStyle w:val="ListParagraph"/>
        <w:numPr>
          <w:ilvl w:val="2"/>
          <w:numId w:val="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Navigate to “Security Settings-&gt;Local Policies-&gt;Security Options</w:t>
      </w:r>
    </w:p>
    <w:p w:rsidR="00C706F0" w:rsidRPr="00B7695C" w:rsidRDefault="00C706F0" w:rsidP="00305D24">
      <w:pPr>
        <w:pStyle w:val="ListParagraph"/>
        <w:numPr>
          <w:ilvl w:val="2"/>
          <w:numId w:val="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Network security: LAN Manager authentication level should be set to one of the following (non NTLMv2 settings):</w:t>
      </w:r>
    </w:p>
    <w:p w:rsidR="00C706F0" w:rsidRPr="00B7695C" w:rsidRDefault="00C706F0" w:rsidP="00305D24">
      <w:pPr>
        <w:pStyle w:val="ListParagraph"/>
        <w:numPr>
          <w:ilvl w:val="3"/>
          <w:numId w:val="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Send LM &amp; NTLM responses</w:t>
      </w:r>
    </w:p>
    <w:p w:rsidR="00C706F0" w:rsidRPr="00B7695C" w:rsidRDefault="00C706F0" w:rsidP="00305D24">
      <w:pPr>
        <w:pStyle w:val="ListParagraph"/>
        <w:numPr>
          <w:ilvl w:val="3"/>
          <w:numId w:val="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Send LM &amp; NTLM – Use NTLMv2 sessions security if negotiated</w:t>
      </w:r>
    </w:p>
    <w:p w:rsidR="00C706F0" w:rsidRPr="00B7695C" w:rsidRDefault="00C706F0" w:rsidP="00305D24">
      <w:pPr>
        <w:pStyle w:val="ListParagraph"/>
        <w:numPr>
          <w:ilvl w:val="3"/>
          <w:numId w:val="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B7695C">
        <w:rPr>
          <w:rFonts w:ascii="Times New Roman" w:hAnsi="Times New Roman" w:cs="Times New Roman"/>
          <w:sz w:val="24"/>
          <w:szCs w:val="24"/>
        </w:rPr>
        <w:t>Send NTLM Responses only</w:t>
      </w:r>
    </w:p>
    <w:p w:rsidR="00C706F0" w:rsidRPr="00B7695C" w:rsidRDefault="00C706F0" w:rsidP="00305D24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C706F0" w:rsidRPr="00B7695C" w:rsidRDefault="00C706F0" w:rsidP="00305D24">
      <w:pPr>
        <w:pBdr>
          <w:bottom w:val="double" w:sz="6" w:space="1" w:color="auto"/>
        </w:pBdr>
        <w:spacing w:after="80"/>
        <w:rPr>
          <w:rFonts w:ascii="Times New Roman" w:hAnsi="Times New Roman" w:cs="Times New Roman"/>
          <w:sz w:val="24"/>
          <w:szCs w:val="24"/>
        </w:rPr>
      </w:pPr>
    </w:p>
    <w:p w:rsidR="005221BA" w:rsidRPr="00B7695C" w:rsidRDefault="005221BA" w:rsidP="00305D24">
      <w:pPr>
        <w:spacing w:after="80"/>
        <w:rPr>
          <w:rFonts w:ascii="Times New Roman" w:hAnsi="Times New Roman" w:cs="Times New Roman"/>
        </w:rPr>
      </w:pPr>
    </w:p>
    <w:sectPr w:rsidR="005221BA" w:rsidRPr="00B7695C" w:rsidSect="005221B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86" w:rsidRDefault="00E15486" w:rsidP="00E15486">
      <w:r>
        <w:separator/>
      </w:r>
    </w:p>
  </w:endnote>
  <w:endnote w:type="continuationSeparator" w:id="0">
    <w:p w:rsidR="00E15486" w:rsidRDefault="00E15486" w:rsidP="00E1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86" w:rsidRDefault="00E15486" w:rsidP="00E15486">
      <w:r>
        <w:separator/>
      </w:r>
    </w:p>
  </w:footnote>
  <w:footnote w:type="continuationSeparator" w:id="0">
    <w:p w:rsidR="00E15486" w:rsidRDefault="00E15486" w:rsidP="00E15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86" w:rsidRDefault="00E15486" w:rsidP="00E15486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Last Updated: 15-Dec-11</w:t>
    </w:r>
  </w:p>
  <w:p w:rsidR="00E15486" w:rsidRDefault="00E15486" w:rsidP="00E15486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E15486" w:rsidRPr="00E15486" w:rsidRDefault="00E15486" w:rsidP="00E15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953"/>
    <w:multiLevelType w:val="hybridMultilevel"/>
    <w:tmpl w:val="E4D08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D5371"/>
    <w:multiLevelType w:val="hybridMultilevel"/>
    <w:tmpl w:val="B62E832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01321"/>
    <w:multiLevelType w:val="hybridMultilevel"/>
    <w:tmpl w:val="2C4E0E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6F0"/>
    <w:rsid w:val="000A2AC2"/>
    <w:rsid w:val="002D3504"/>
    <w:rsid w:val="00305D24"/>
    <w:rsid w:val="003B7D10"/>
    <w:rsid w:val="004E6F89"/>
    <w:rsid w:val="005221BA"/>
    <w:rsid w:val="006B37C8"/>
    <w:rsid w:val="006D69E6"/>
    <w:rsid w:val="0086400D"/>
    <w:rsid w:val="00864A44"/>
    <w:rsid w:val="00882D0D"/>
    <w:rsid w:val="008E406D"/>
    <w:rsid w:val="00B71326"/>
    <w:rsid w:val="00B7695C"/>
    <w:rsid w:val="00B93E06"/>
    <w:rsid w:val="00C706F0"/>
    <w:rsid w:val="00CF7910"/>
    <w:rsid w:val="00E15486"/>
    <w:rsid w:val="00E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F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F0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C706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5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48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5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486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a.salesforce.com/kA5200000004CY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orums.websense.com/topic.asp?TOPIC_ID=84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Websense, Inc.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vlin</dc:creator>
  <cp:keywords/>
  <dc:description/>
  <cp:lastModifiedBy>Le Blanc, Lisa</cp:lastModifiedBy>
  <cp:revision>7</cp:revision>
  <dcterms:created xsi:type="dcterms:W3CDTF">2011-07-13T20:27:00Z</dcterms:created>
  <dcterms:modified xsi:type="dcterms:W3CDTF">2011-12-15T21:21:00Z</dcterms:modified>
</cp:coreProperties>
</file>